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9D1" w:rsidRDefault="005B29D1" w:rsidP="005B29D1">
      <w:pPr>
        <w:rPr>
          <w:noProof/>
          <w:lang w:eastAsia="ru-RU"/>
        </w:rPr>
      </w:pPr>
    </w:p>
    <w:p w:rsidR="005B29D1" w:rsidRDefault="00C76129" w:rsidP="005B29D1">
      <w:pPr>
        <w:rPr>
          <w:noProof/>
          <w:lang w:eastAsia="ru-RU"/>
        </w:rPr>
      </w:pPr>
      <w:r w:rsidRPr="00A274D8">
        <w:rPr>
          <w:rFonts w:ascii="Times New Roman" w:hAnsi="Times New Roman" w:cs="Times New Roman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48.75pt;margin-top:10.65pt;width:350.3pt;height:36.75pt;z-index:-251657216" wrapcoords="278 0 -46 1322 -46 5731 278 7494 10823 14106 3608 15429 3608 21159 17992 21159 18085 15869 17252 15429 10823 14106 21646 7494 21646 1322 1295 0 278 0" fillcolor="#5f497a [2407]" strokecolor="#5f497a [2407]">
            <v:shadow color="#868686"/>
            <v:textpath style="font-family:&quot;Arial Black&quot;;v-text-kern:t" trim="t" fitpath="t" string="Оздоровительная&#10; гимнастика "/>
            <w10:wrap type="tight"/>
          </v:shape>
        </w:pict>
      </w:r>
    </w:p>
    <w:p w:rsidR="005B29D1" w:rsidRDefault="005B29D1" w:rsidP="005B29D1">
      <w:pPr>
        <w:jc w:val="both"/>
        <w:rPr>
          <w:noProof/>
          <w:lang w:eastAsia="ru-RU"/>
        </w:rPr>
      </w:pPr>
    </w:p>
    <w:p w:rsidR="00886156" w:rsidRDefault="00886156" w:rsidP="00886156">
      <w:pPr>
        <w:spacing w:after="0" w:line="240" w:lineRule="auto"/>
        <w:rPr>
          <w:noProof/>
          <w:lang w:eastAsia="ru-RU"/>
        </w:rPr>
      </w:pPr>
    </w:p>
    <w:p w:rsidR="004F6A6A" w:rsidRPr="004F6A6A" w:rsidRDefault="005B29D1" w:rsidP="00886156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F6A6A"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="00C7612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омплексы упражнений для детей </w:t>
      </w:r>
      <w:r w:rsidR="000F4085">
        <w:rPr>
          <w:rFonts w:ascii="Times New Roman" w:hAnsi="Times New Roman" w:cs="Times New Roman"/>
          <w:noProof/>
          <w:sz w:val="28"/>
          <w:szCs w:val="28"/>
          <w:lang w:eastAsia="ru-RU"/>
        </w:rPr>
        <w:t>5</w:t>
      </w:r>
      <w:r w:rsidR="00C7612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- 6</w:t>
      </w:r>
      <w:r w:rsidR="000F408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4F6A6A">
        <w:rPr>
          <w:rFonts w:ascii="Times New Roman" w:hAnsi="Times New Roman" w:cs="Times New Roman"/>
          <w:noProof/>
          <w:sz w:val="28"/>
          <w:szCs w:val="28"/>
          <w:lang w:eastAsia="ru-RU"/>
        </w:rPr>
        <w:t>лет</w:t>
      </w:r>
    </w:p>
    <w:p w:rsidR="005B29D1" w:rsidRPr="004F6A6A" w:rsidRDefault="004F6A6A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(рекомендованные</w:t>
      </w:r>
      <w:r w:rsidRPr="004F6A6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для занятий Л.И. Пензулаевой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:rsidR="00E622F9" w:rsidRDefault="00E622F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E622F9" w:rsidRPr="00C76129" w:rsidRDefault="00E622F9" w:rsidP="00886156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943634" w:themeColor="accent2" w:themeShade="BF"/>
          <w:sz w:val="24"/>
          <w:szCs w:val="24"/>
          <w:u w:val="single"/>
        </w:rPr>
      </w:pPr>
      <w:r w:rsidRPr="00C76129">
        <w:rPr>
          <w:rFonts w:ascii="Times New Roman" w:hAnsi="Times New Roman" w:cs="Times New Roman"/>
          <w:i/>
          <w:color w:val="943634" w:themeColor="accent2" w:themeShade="BF"/>
          <w:sz w:val="24"/>
          <w:szCs w:val="24"/>
          <w:u w:val="single"/>
        </w:rPr>
        <w:t>Комплекс 1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 xml:space="preserve"> 1. Игра «Фигуры».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Ходьба в колонне по одному, ходьба и бег врассыпную. На сигнал воспитателя (удар в бубен) все останавливаются на месте, где их застала команда, и принимают какую-либо позу. Воспитатель отмечает наиболее удачные фигуры.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C76129">
        <w:rPr>
          <w:rFonts w:ascii="Times New Roman" w:hAnsi="Times New Roman" w:cs="Times New Roman"/>
          <w:b/>
          <w:sz w:val="24"/>
          <w:szCs w:val="24"/>
        </w:rPr>
        <w:t>Упражнения без предметов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2. И. п. – основная стойка, руки на поясе. 1 – руки за голову, правую (левую) ногу назад на носок; 2 – вернуться в исходное положение (6 раз).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3. И. п. – стойка ноги на ширине плеч, руки на поясе. 1 – руки в стороны; 2 – наклон вперед к правой (левой) ноге; 3 – выпрямиться, руки в стороны; 4 – исходное положение (4–6 раз).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4. И. п. – стойка ноги на ширине плеч, руки за головой. 1 – поворот вправо (влево), правую руку в сторону; 2 – исходное положение (6 раз).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5. И. п. – стойка на коленях, руки вдоль туловища. 1–2 – сесть справа (слева) на бедро, руки вперед (рис. 24); вернуться в исходное положение (4–6 раз).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6. И. п. – сидя на полу, руки в упоре сзади. 1 – поднять вперед-вверх прямые ноги – угол (рис. 25); 2 – вернуться в исходное положение (5–6 раз).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 xml:space="preserve">7. И. п. – основная стойка, руки на поясе. Прыжки на двух ногах – </w:t>
      </w:r>
      <w:proofErr w:type="gramStart"/>
      <w:r w:rsidRPr="00C76129">
        <w:rPr>
          <w:rFonts w:ascii="Times New Roman" w:hAnsi="Times New Roman" w:cs="Times New Roman"/>
          <w:sz w:val="24"/>
          <w:szCs w:val="24"/>
        </w:rPr>
        <w:t>левая</w:t>
      </w:r>
      <w:proofErr w:type="gramEnd"/>
      <w:r w:rsidRPr="00C76129">
        <w:rPr>
          <w:rFonts w:ascii="Times New Roman" w:hAnsi="Times New Roman" w:cs="Times New Roman"/>
          <w:sz w:val="24"/>
          <w:szCs w:val="24"/>
        </w:rPr>
        <w:t xml:space="preserve"> вперед, правая назад, прыжком сменить положение ног. Выполняется под счет 1–8, затем пауза и снова прыжки (2–3 раза).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8. Игра «У кого мяч?»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proofErr w:type="gramStart"/>
      <w:r w:rsidRPr="00C76129">
        <w:rPr>
          <w:rFonts w:ascii="Times New Roman" w:hAnsi="Times New Roman" w:cs="Times New Roman"/>
          <w:sz w:val="24"/>
          <w:szCs w:val="24"/>
        </w:rPr>
        <w:t>Играющие</w:t>
      </w:r>
      <w:proofErr w:type="gramEnd"/>
      <w:r w:rsidRPr="00C76129">
        <w:rPr>
          <w:rFonts w:ascii="Times New Roman" w:hAnsi="Times New Roman" w:cs="Times New Roman"/>
          <w:sz w:val="24"/>
          <w:szCs w:val="24"/>
        </w:rPr>
        <w:t xml:space="preserve"> образуют круг. Выбирается водящий, он становится в центр круга, а остальные дети плотно придвигаются друг к другу, руки у всех за спиной. Воспитатель дает кому-либо мяч (диаметр 6–8 см), и дети за спиной передают его по кругу. Водящий старается угадать, у кого мяч. Он говорит: «Руки!» – и тот, к кому обращаются, должен выставить вперед обе руки ладонями вверх, показывая, что мяча у него нет. Если водящий угадал, он берет мяч и становится в круг, а тот, у кого найден мяч, становится водящим. Игра повторяется.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113665</wp:posOffset>
            </wp:positionV>
            <wp:extent cx="2611120" cy="1465580"/>
            <wp:effectExtent l="114300" t="76200" r="93980" b="77470"/>
            <wp:wrapTight wrapText="bothSides">
              <wp:wrapPolygon edited="0">
                <wp:start x="-946" y="-1123"/>
                <wp:lineTo x="-946" y="22742"/>
                <wp:lineTo x="22220" y="22742"/>
                <wp:lineTo x="22377" y="22742"/>
                <wp:lineTo x="22377" y="3369"/>
                <wp:lineTo x="22220" y="-842"/>
                <wp:lineTo x="22220" y="-1123"/>
                <wp:lineTo x="-946" y="-1123"/>
              </wp:wrapPolygon>
            </wp:wrapTight>
            <wp:docPr id="3" name="Рисунок 1" descr="Autogen_eBook_id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togen_eBook_id2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120" cy="1465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Рис. 24</w:t>
      </w: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:rsid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2277745</wp:posOffset>
            </wp:positionH>
            <wp:positionV relativeFrom="paragraph">
              <wp:posOffset>40640</wp:posOffset>
            </wp:positionV>
            <wp:extent cx="2870835" cy="1257935"/>
            <wp:effectExtent l="76200" t="95250" r="120015" b="94615"/>
            <wp:wrapTight wrapText="bothSides">
              <wp:wrapPolygon edited="0">
                <wp:start x="-573" y="-1636"/>
                <wp:lineTo x="-573" y="23225"/>
                <wp:lineTo x="21930" y="23225"/>
                <wp:lineTo x="22216" y="23225"/>
                <wp:lineTo x="22503" y="20608"/>
                <wp:lineTo x="22360" y="19299"/>
                <wp:lineTo x="22360" y="3598"/>
                <wp:lineTo x="22503" y="2290"/>
                <wp:lineTo x="22216" y="-981"/>
                <wp:lineTo x="21930" y="-1636"/>
                <wp:lineTo x="-573" y="-1636"/>
              </wp:wrapPolygon>
            </wp:wrapTight>
            <wp:docPr id="2" name="Рисунок 2" descr="Autogen_eBook_id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togen_eBook_id2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35" cy="12579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C76129" w:rsidRPr="00C76129" w:rsidRDefault="00C76129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C76129">
        <w:rPr>
          <w:rFonts w:ascii="Times New Roman" w:hAnsi="Times New Roman" w:cs="Times New Roman"/>
          <w:sz w:val="24"/>
          <w:szCs w:val="24"/>
        </w:rPr>
        <w:t>Рис. 25 </w:t>
      </w:r>
    </w:p>
    <w:p w:rsidR="000F4085" w:rsidRPr="00C76129" w:rsidRDefault="000F4085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0F4085" w:rsidRPr="00C76129" w:rsidRDefault="000F4085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0F4085" w:rsidRPr="00C76129" w:rsidRDefault="000F4085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0F4085" w:rsidRPr="00C76129" w:rsidRDefault="000F4085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0F4085" w:rsidRPr="00C76129" w:rsidRDefault="000F4085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0F4085" w:rsidRPr="00C76129" w:rsidRDefault="000F4085" w:rsidP="00C76129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E622F9" w:rsidRPr="000F4085" w:rsidRDefault="00E622F9" w:rsidP="00C76129">
      <w:pPr>
        <w:spacing w:after="0" w:line="240" w:lineRule="auto"/>
        <w:ind w:right="141"/>
        <w:rPr>
          <w:rFonts w:ascii="Times New Roman" w:hAnsi="Times New Roman" w:cs="Times New Roman"/>
          <w:sz w:val="24"/>
          <w:szCs w:val="24"/>
        </w:rPr>
      </w:pPr>
    </w:p>
    <w:p w:rsidR="00E622F9" w:rsidRPr="00E622F9" w:rsidRDefault="00E622F9" w:rsidP="00E622F9">
      <w:pPr>
        <w:spacing w:after="0" w:line="240" w:lineRule="auto"/>
        <w:ind w:left="-567" w:right="141"/>
        <w:rPr>
          <w:rFonts w:ascii="Times New Roman" w:hAnsi="Times New Roman" w:cs="Times New Roman"/>
          <w:sz w:val="24"/>
          <w:szCs w:val="24"/>
        </w:rPr>
      </w:pPr>
    </w:p>
    <w:p w:rsidR="00E622F9" w:rsidRDefault="00E622F9" w:rsidP="00886156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943634" w:themeColor="accent2" w:themeShade="BF"/>
          <w:sz w:val="28"/>
          <w:szCs w:val="28"/>
          <w:u w:val="single"/>
        </w:rPr>
      </w:pPr>
      <w:r w:rsidRPr="00C76129">
        <w:rPr>
          <w:rFonts w:ascii="Times New Roman" w:hAnsi="Times New Roman" w:cs="Times New Roman"/>
          <w:i/>
          <w:color w:val="943634" w:themeColor="accent2" w:themeShade="BF"/>
          <w:sz w:val="28"/>
          <w:szCs w:val="28"/>
          <w:u w:val="single"/>
        </w:rPr>
        <w:t>Комплекс 2</w:t>
      </w:r>
    </w:p>
    <w:p w:rsidR="00C76129" w:rsidRPr="00C76129" w:rsidRDefault="00C76129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1. Ходьба и бег в колонне по одному; ходьба и бег врассыпную.</w:t>
      </w:r>
    </w:p>
    <w:p w:rsidR="00C76129" w:rsidRPr="003B15BE" w:rsidRDefault="00C76129" w:rsidP="00C76129">
      <w:pPr>
        <w:spacing w:after="0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3B15BE">
        <w:rPr>
          <w:rFonts w:ascii="Times New Roman" w:hAnsi="Times New Roman" w:cs="Times New Roman"/>
          <w:b/>
          <w:sz w:val="24"/>
          <w:szCs w:val="24"/>
        </w:rPr>
        <w:t>Упражнения с гимнастической палкой</w:t>
      </w:r>
    </w:p>
    <w:p w:rsidR="00C76129" w:rsidRPr="00C76129" w:rsidRDefault="00C76129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 xml:space="preserve">2. И. п. – основная стойка, палка внизу. 1 – палку вверх; 2 – опустить за голову, на плечи; </w:t>
      </w:r>
      <w:r w:rsidR="003B15BE">
        <w:rPr>
          <w:rFonts w:ascii="Times New Roman" w:hAnsi="Times New Roman" w:cs="Times New Roman"/>
          <w:sz w:val="24"/>
          <w:szCs w:val="24"/>
        </w:rPr>
        <w:t>3 – палку поднять вверх</w:t>
      </w:r>
      <w:r w:rsidRPr="00C76129">
        <w:rPr>
          <w:rFonts w:ascii="Times New Roman" w:hAnsi="Times New Roman" w:cs="Times New Roman"/>
          <w:sz w:val="24"/>
          <w:szCs w:val="24"/>
        </w:rPr>
        <w:t>; исходное положение (6–8 раз).</w:t>
      </w:r>
    </w:p>
    <w:p w:rsidR="00C76129" w:rsidRPr="00C76129" w:rsidRDefault="003B15BE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971550</wp:posOffset>
            </wp:positionH>
            <wp:positionV relativeFrom="paragraph">
              <wp:posOffset>72390</wp:posOffset>
            </wp:positionV>
            <wp:extent cx="3783965" cy="1503045"/>
            <wp:effectExtent l="114300" t="76200" r="83185" b="78105"/>
            <wp:wrapTight wrapText="bothSides">
              <wp:wrapPolygon edited="0">
                <wp:start x="-652" y="-1095"/>
                <wp:lineTo x="-652" y="22722"/>
                <wp:lineTo x="22075" y="22722"/>
                <wp:lineTo x="22075" y="-1095"/>
                <wp:lineTo x="-652" y="-1095"/>
              </wp:wrapPolygon>
            </wp:wrapTight>
            <wp:docPr id="5" name="Рисунок 5" descr="Autogen_eBook_id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utogen_eBook_id2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965" cy="15030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76129" w:rsidRPr="00C76129" w:rsidRDefault="003B15BE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15BE" w:rsidRDefault="003B15BE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3B15BE" w:rsidRDefault="003B15BE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3B15BE" w:rsidRDefault="003B15BE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3B15BE" w:rsidRDefault="003B15BE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3B15BE" w:rsidRDefault="003B15BE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3B15BE" w:rsidRDefault="003B15BE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3B15BE" w:rsidRDefault="003B15BE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C76129" w:rsidRPr="00C76129" w:rsidRDefault="00C76129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3. И. п. – стойка ноги врозь, палка внизу. 1 – палку вверх; 2 – наклон вперед, руки вперед; 3 – выпрямиться, палку вверх; 4 – вернуться в исходное положение (5–6 раз).</w:t>
      </w:r>
    </w:p>
    <w:p w:rsidR="00C76129" w:rsidRPr="00C76129" w:rsidRDefault="00C76129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4. И. п. – основная стойка, палка внизу. 1–2 – присесть, палку вынести вперед; 3–4 – вернуться в исходное положение (6–7 раз).</w:t>
      </w:r>
    </w:p>
    <w:p w:rsidR="00C76129" w:rsidRPr="00C76129" w:rsidRDefault="003B15BE" w:rsidP="003B15BE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-417195</wp:posOffset>
            </wp:positionH>
            <wp:positionV relativeFrom="paragraph">
              <wp:posOffset>302260</wp:posOffset>
            </wp:positionV>
            <wp:extent cx="3078480" cy="1714500"/>
            <wp:effectExtent l="76200" t="76200" r="121920" b="76200"/>
            <wp:wrapTight wrapText="bothSides">
              <wp:wrapPolygon edited="0">
                <wp:start x="-535" y="-960"/>
                <wp:lineTo x="-535" y="22560"/>
                <wp:lineTo x="21921" y="22560"/>
                <wp:lineTo x="22054" y="22560"/>
                <wp:lineTo x="22322" y="22080"/>
                <wp:lineTo x="22322" y="2880"/>
                <wp:lineTo x="22455" y="1680"/>
                <wp:lineTo x="22188" y="-720"/>
                <wp:lineTo x="21921" y="-960"/>
                <wp:lineTo x="-535" y="-960"/>
              </wp:wrapPolygon>
            </wp:wrapTight>
            <wp:docPr id="4" name="Рисунок 6" descr="Autogen_eBook_id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utogen_eBook_id2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480" cy="1714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C76129" w:rsidRPr="00C76129">
        <w:rPr>
          <w:rFonts w:ascii="Times New Roman" w:hAnsi="Times New Roman" w:cs="Times New Roman"/>
          <w:sz w:val="24"/>
          <w:szCs w:val="24"/>
        </w:rPr>
        <w:t>5. И. п. – стойка ноги врозь, палка на лопатках. 1 – поворот т</w:t>
      </w:r>
      <w:r>
        <w:rPr>
          <w:rFonts w:ascii="Times New Roman" w:hAnsi="Times New Roman" w:cs="Times New Roman"/>
          <w:sz w:val="24"/>
          <w:szCs w:val="24"/>
        </w:rPr>
        <w:t>уловища вправо (влево)</w:t>
      </w:r>
      <w:r w:rsidR="00C76129" w:rsidRPr="00C76129">
        <w:rPr>
          <w:rFonts w:ascii="Times New Roman" w:hAnsi="Times New Roman" w:cs="Times New Roman"/>
          <w:sz w:val="24"/>
          <w:szCs w:val="24"/>
        </w:rPr>
        <w:t>; 2 – вернуться в исходное положение (6–8 раз).</w:t>
      </w:r>
    </w:p>
    <w:p w:rsidR="00C76129" w:rsidRPr="00C76129" w:rsidRDefault="00C76129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6. И. п. – основная стойка, палка на груди хватом шире плеч, руки согнуты. 1 – прыжком ноги врозь, палку вверх; 2 – исходное положение. Выполняется на счет 1–8, повторить 2–3 раза.</w:t>
      </w:r>
    </w:p>
    <w:p w:rsidR="00C76129" w:rsidRPr="00C76129" w:rsidRDefault="00C76129" w:rsidP="00C76129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7. И. п. – основная стойка, палка внизу 1 – правую (левую) ногу в сторону на носок, палку вперед; 2 – вернуться в исходное положение (6–7 раз).</w:t>
      </w:r>
    </w:p>
    <w:p w:rsidR="00C76129" w:rsidRPr="00886156" w:rsidRDefault="00C76129" w:rsidP="003B15BE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 w:rsidRPr="00C76129">
        <w:rPr>
          <w:rFonts w:ascii="Times New Roman" w:hAnsi="Times New Roman" w:cs="Times New Roman"/>
          <w:sz w:val="24"/>
          <w:szCs w:val="24"/>
        </w:rPr>
        <w:t>8. Игровое упражнение «Фигуры».</w:t>
      </w:r>
    </w:p>
    <w:p w:rsidR="00E622F9" w:rsidRDefault="00E622F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943634" w:themeColor="accent2" w:themeShade="BF"/>
          <w:sz w:val="24"/>
          <w:szCs w:val="24"/>
          <w:u w:val="single"/>
        </w:rPr>
      </w:pPr>
      <w:r w:rsidRPr="00C76129">
        <w:rPr>
          <w:rFonts w:ascii="Times New Roman" w:hAnsi="Times New Roman" w:cs="Times New Roman"/>
          <w:i/>
          <w:color w:val="943634" w:themeColor="accent2" w:themeShade="BF"/>
          <w:sz w:val="24"/>
          <w:szCs w:val="24"/>
          <w:u w:val="single"/>
        </w:rPr>
        <w:t>Комплекс №3</w:t>
      </w:r>
    </w:p>
    <w:p w:rsidR="00C76129" w:rsidRDefault="00C7612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943634" w:themeColor="accent2" w:themeShade="BF"/>
          <w:sz w:val="24"/>
          <w:szCs w:val="24"/>
          <w:u w:val="single"/>
        </w:rPr>
      </w:pP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1. Ходьба в колонне по одному, по кругу с поворотом по команде воспитателя; ходьба и бег врассыпную.</w:t>
      </w: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3B15BE">
        <w:rPr>
          <w:rFonts w:ascii="Times New Roman" w:hAnsi="Times New Roman" w:cs="Times New Roman"/>
          <w:b/>
          <w:sz w:val="24"/>
          <w:szCs w:val="24"/>
        </w:rPr>
        <w:t>Упражнения с кеглями</w:t>
      </w: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2. И. п. – основная стойка, кегли внизу. 1 – кегли в стороны; 2 – кегли вверх; 3 – кегли в стороны; 4 – вернуться в исходное положение (6–7 раз).</w:t>
      </w: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3. И. п. – стойка ноги врозь, кегли внизу. 1 – кегли в стороны; 2 – наклон вперед к правой ноге, поставить кегли у носка; 3 – выпрямиться, руки на пояс; 4 – наклониться, взять кегли, вернуться в исходное положение. То же к левой ноге (4–6 раз).</w:t>
      </w: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3177540</wp:posOffset>
            </wp:positionH>
            <wp:positionV relativeFrom="paragraph">
              <wp:posOffset>191135</wp:posOffset>
            </wp:positionV>
            <wp:extent cx="2526665" cy="1361440"/>
            <wp:effectExtent l="95250" t="76200" r="102235" b="86360"/>
            <wp:wrapTight wrapText="bothSides">
              <wp:wrapPolygon edited="0">
                <wp:start x="-814" y="-1209"/>
                <wp:lineTo x="-814" y="22970"/>
                <wp:lineTo x="22148" y="22970"/>
                <wp:lineTo x="22311" y="22970"/>
                <wp:lineTo x="22474" y="19041"/>
                <wp:lineTo x="22474" y="3627"/>
                <wp:lineTo x="22311" y="-604"/>
                <wp:lineTo x="22148" y="-1209"/>
                <wp:lineTo x="-814" y="-1209"/>
              </wp:wrapPolygon>
            </wp:wrapTight>
            <wp:docPr id="19" name="Рисунок 19" descr="Autogen_eBook_id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utogen_eBook_id2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3614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3B15BE">
        <w:rPr>
          <w:rFonts w:ascii="Times New Roman" w:hAnsi="Times New Roman" w:cs="Times New Roman"/>
          <w:sz w:val="24"/>
          <w:szCs w:val="24"/>
        </w:rPr>
        <w:t>4. И. п. – стоя в упоре на коленях, кегли у плеч. 1 – поворот вправо, поставить кеглю у пятки правой ноги; 2 – поворот влево, поставить кеглю у пятки левой ноги; 3 – поворот вправо, взять кеглю; 4 – поворот влево, взять кеглю (4–6 раз).</w:t>
      </w: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5. И. п. – сидя ноги врозь, кегли у груди. 1–2 – наклон вперед, коснуться кеглями</w:t>
      </w:r>
      <w:r>
        <w:rPr>
          <w:rFonts w:ascii="Times New Roman" w:hAnsi="Times New Roman" w:cs="Times New Roman"/>
          <w:sz w:val="24"/>
          <w:szCs w:val="24"/>
        </w:rPr>
        <w:t xml:space="preserve"> пола между носков ног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15BE">
        <w:rPr>
          <w:rFonts w:ascii="Times New Roman" w:hAnsi="Times New Roman" w:cs="Times New Roman"/>
          <w:sz w:val="24"/>
          <w:szCs w:val="24"/>
        </w:rPr>
        <w:t>;</w:t>
      </w:r>
      <w:proofErr w:type="gramEnd"/>
      <w:r w:rsidRPr="003B15BE">
        <w:rPr>
          <w:rFonts w:ascii="Times New Roman" w:hAnsi="Times New Roman" w:cs="Times New Roman"/>
          <w:sz w:val="24"/>
          <w:szCs w:val="24"/>
        </w:rPr>
        <w:t xml:space="preserve"> 3–4 – вернуться в исходное положение (6 раз).</w:t>
      </w: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-377825</wp:posOffset>
            </wp:positionH>
            <wp:positionV relativeFrom="paragraph">
              <wp:posOffset>103505</wp:posOffset>
            </wp:positionV>
            <wp:extent cx="1946275" cy="1593850"/>
            <wp:effectExtent l="95250" t="76200" r="92075" b="82550"/>
            <wp:wrapTight wrapText="bothSides">
              <wp:wrapPolygon edited="0">
                <wp:start x="-1057" y="-1033"/>
                <wp:lineTo x="-1057" y="22719"/>
                <wp:lineTo x="22199" y="22719"/>
                <wp:lineTo x="22410" y="22719"/>
                <wp:lineTo x="22622" y="20137"/>
                <wp:lineTo x="22622" y="2582"/>
                <wp:lineTo x="22410" y="-516"/>
                <wp:lineTo x="22199" y="-1033"/>
                <wp:lineTo x="-1057" y="-1033"/>
              </wp:wrapPolygon>
            </wp:wrapTight>
            <wp:docPr id="20" name="Рисунок 20" descr="Autogen_eBook_id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Autogen_eBook_id3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275" cy="15938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6. И. п. – основная стойка, кегли внизу. 1 – присесть, кегли вынести вперед; 2 – исходное положение (6–7 раз).</w:t>
      </w: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7. И. п. – основная стойка, кегли на полу. Прыжки на правой и левой ноге вокру</w:t>
      </w:r>
      <w:r>
        <w:rPr>
          <w:rFonts w:ascii="Times New Roman" w:hAnsi="Times New Roman" w:cs="Times New Roman"/>
          <w:sz w:val="24"/>
          <w:szCs w:val="24"/>
        </w:rPr>
        <w:t>г кеглей в обе стороны</w:t>
      </w:r>
      <w:r w:rsidRPr="003B15BE">
        <w:rPr>
          <w:rFonts w:ascii="Times New Roman" w:hAnsi="Times New Roman" w:cs="Times New Roman"/>
          <w:sz w:val="24"/>
          <w:szCs w:val="24"/>
        </w:rPr>
        <w:t>. Повторить 2–3 раза.</w:t>
      </w:r>
    </w:p>
    <w:p w:rsidR="003B15BE" w:rsidRPr="003B15BE" w:rsidRDefault="003B15BE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8. Ходьба в колонне по одному.</w:t>
      </w:r>
    </w:p>
    <w:p w:rsidR="00C76129" w:rsidRPr="003B15BE" w:rsidRDefault="00C76129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C76129" w:rsidRPr="003B15BE" w:rsidRDefault="00C76129" w:rsidP="003B15BE">
      <w:pPr>
        <w:spacing w:after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C76129" w:rsidRDefault="00C7612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943634" w:themeColor="accent2" w:themeShade="BF"/>
          <w:sz w:val="24"/>
          <w:szCs w:val="24"/>
          <w:u w:val="single"/>
        </w:rPr>
      </w:pPr>
    </w:p>
    <w:p w:rsidR="00C76129" w:rsidRDefault="00C7612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943634" w:themeColor="accent2" w:themeShade="BF"/>
          <w:sz w:val="24"/>
          <w:szCs w:val="24"/>
          <w:u w:val="single"/>
        </w:rPr>
      </w:pPr>
    </w:p>
    <w:p w:rsidR="00C76129" w:rsidRPr="00C76129" w:rsidRDefault="00C76129" w:rsidP="00E622F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943634" w:themeColor="accent2" w:themeShade="BF"/>
          <w:sz w:val="24"/>
          <w:szCs w:val="24"/>
          <w:u w:val="single"/>
        </w:rPr>
      </w:pPr>
    </w:p>
    <w:p w:rsidR="00C76129" w:rsidRDefault="00C76129" w:rsidP="00C76129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color w:val="943634" w:themeColor="accent2" w:themeShade="BF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943634" w:themeColor="accent2" w:themeShade="BF"/>
          <w:sz w:val="24"/>
          <w:szCs w:val="24"/>
          <w:u w:val="single"/>
        </w:rPr>
        <w:t>Комплекс №4</w:t>
      </w:r>
    </w:p>
    <w:p w:rsidR="003B15BE" w:rsidRPr="003B15BE" w:rsidRDefault="003B15BE" w:rsidP="003B15BE">
      <w:pPr>
        <w:spacing w:after="0"/>
        <w:ind w:left="-709" w:hanging="142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1. Ходьба и бег в колонне по одному между кубиками – змейкой; ходьба и бег врассыпную.</w:t>
      </w:r>
    </w:p>
    <w:p w:rsidR="003B15BE" w:rsidRPr="003B15BE" w:rsidRDefault="003B15BE" w:rsidP="003B15BE">
      <w:pPr>
        <w:spacing w:after="0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3B15BE">
        <w:rPr>
          <w:rFonts w:ascii="Times New Roman" w:hAnsi="Times New Roman" w:cs="Times New Roman"/>
          <w:b/>
          <w:sz w:val="24"/>
          <w:szCs w:val="24"/>
        </w:rPr>
        <w:t>Упражнения с кубиками</w:t>
      </w:r>
    </w:p>
    <w:p w:rsidR="003B15BE" w:rsidRPr="003B15BE" w:rsidRDefault="003B15BE" w:rsidP="003B15BE">
      <w:pPr>
        <w:spacing w:after="0"/>
        <w:ind w:left="-709" w:hanging="142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2. И. п. – основная стойка, кубики в обеих руках внизу. 1 – кубики в стороны; 2 – кубики вверх, ударить ими один о другой; 3 – кубики в стороны; 4 – исходное положение (5–7 раз).</w:t>
      </w:r>
    </w:p>
    <w:p w:rsidR="003B15BE" w:rsidRPr="003B15BE" w:rsidRDefault="003B15BE" w:rsidP="003B15BE">
      <w:pPr>
        <w:spacing w:after="0"/>
        <w:ind w:left="-709" w:hanging="142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3373755</wp:posOffset>
            </wp:positionH>
            <wp:positionV relativeFrom="paragraph">
              <wp:posOffset>177800</wp:posOffset>
            </wp:positionV>
            <wp:extent cx="2454910" cy="1575435"/>
            <wp:effectExtent l="114300" t="76200" r="97790" b="81915"/>
            <wp:wrapTight wrapText="bothSides">
              <wp:wrapPolygon edited="0">
                <wp:start x="-1006" y="-1045"/>
                <wp:lineTo x="-1006" y="22723"/>
                <wp:lineTo x="22293" y="22723"/>
                <wp:lineTo x="22460" y="20111"/>
                <wp:lineTo x="22460" y="3134"/>
                <wp:lineTo x="22293" y="-784"/>
                <wp:lineTo x="22293" y="-1045"/>
                <wp:lineTo x="-1006" y="-1045"/>
              </wp:wrapPolygon>
            </wp:wrapTight>
            <wp:docPr id="33" name="Рисунок 33" descr="Autogen_eBook_id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Autogen_eBook_id3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910" cy="15754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3B15BE" w:rsidRPr="003B15BE" w:rsidRDefault="003B15BE" w:rsidP="003B15BE">
      <w:pPr>
        <w:spacing w:after="0"/>
        <w:ind w:left="-709" w:hanging="142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3. И. п. – стойка ноги на ширине плеч, кубики внизу. 1 – поворот вправо (влево), руки в стороны; 2 – вернуться в исходное положение (6 раз).</w:t>
      </w:r>
    </w:p>
    <w:p w:rsidR="003B15BE" w:rsidRPr="003B15BE" w:rsidRDefault="003B15BE" w:rsidP="003B15BE">
      <w:pPr>
        <w:spacing w:after="0"/>
        <w:ind w:left="-709" w:hanging="142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4. И. п. – стойка на коленях, кубики у плеч. 1–2 – наклониться вперед, положить ку</w:t>
      </w:r>
      <w:r>
        <w:rPr>
          <w:rFonts w:ascii="Times New Roman" w:hAnsi="Times New Roman" w:cs="Times New Roman"/>
          <w:sz w:val="24"/>
          <w:szCs w:val="24"/>
        </w:rPr>
        <w:t>бики на пол (подальше)</w:t>
      </w:r>
      <w:r w:rsidRPr="003B15BE">
        <w:rPr>
          <w:rFonts w:ascii="Times New Roman" w:hAnsi="Times New Roman" w:cs="Times New Roman"/>
          <w:sz w:val="24"/>
          <w:szCs w:val="24"/>
        </w:rPr>
        <w:t>; 3–4 – наклониться, взять кубики, вернуться в исходное положение (5–7 раз).</w:t>
      </w:r>
    </w:p>
    <w:p w:rsidR="003B15BE" w:rsidRPr="003B15BE" w:rsidRDefault="003B15BE" w:rsidP="003B15BE">
      <w:pPr>
        <w:spacing w:after="0"/>
        <w:ind w:left="-709" w:hanging="142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5. И. п. – основная стойка, кубики у плеч. 1 – присесть, кубики вперед; 2 – исходное положение (5–7 раз).</w:t>
      </w:r>
    </w:p>
    <w:p w:rsidR="003B15BE" w:rsidRPr="003B15BE" w:rsidRDefault="003B15BE" w:rsidP="003B15BE">
      <w:pPr>
        <w:spacing w:after="0"/>
        <w:ind w:left="-709" w:hanging="142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6. И. п. – лежа на спине, кубики в обеих прямых руках за головой. 1–2 – поднять прямые ноги вверх, ко</w:t>
      </w:r>
      <w:r>
        <w:rPr>
          <w:rFonts w:ascii="Times New Roman" w:hAnsi="Times New Roman" w:cs="Times New Roman"/>
          <w:sz w:val="24"/>
          <w:szCs w:val="24"/>
        </w:rPr>
        <w:t>снуться кубиками колен</w:t>
      </w:r>
      <w:r w:rsidRPr="003B15BE">
        <w:rPr>
          <w:rFonts w:ascii="Times New Roman" w:hAnsi="Times New Roman" w:cs="Times New Roman"/>
          <w:sz w:val="24"/>
          <w:szCs w:val="24"/>
        </w:rPr>
        <w:t>; 3–4 – вернуться</w:t>
      </w:r>
      <w:r>
        <w:rPr>
          <w:rFonts w:ascii="Times New Roman" w:hAnsi="Times New Roman" w:cs="Times New Roman"/>
          <w:sz w:val="24"/>
          <w:szCs w:val="24"/>
        </w:rPr>
        <w:t xml:space="preserve"> в исходное положение (5–7 раз)</w:t>
      </w:r>
    </w:p>
    <w:p w:rsidR="003B15BE" w:rsidRPr="003B15BE" w:rsidRDefault="003B15BE" w:rsidP="003B15BE">
      <w:pPr>
        <w:spacing w:after="0"/>
        <w:ind w:left="-709" w:hanging="142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7. И. п. – основная стойка, руки вдоль туловища перед кубиками, лежащими на полу. Прыжки на правой и левой ноге вокруг кубиков в обе стороны в чередовании с небольшой паузой (2–3 раза).</w:t>
      </w:r>
    </w:p>
    <w:p w:rsidR="003B15BE" w:rsidRPr="003B15BE" w:rsidRDefault="003B15BE" w:rsidP="003B15BE">
      <w:pPr>
        <w:spacing w:after="0"/>
        <w:ind w:left="-709" w:hanging="142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>8. Ходьба в колонне по одному с кубиками в руках.</w:t>
      </w:r>
    </w:p>
    <w:p w:rsidR="003B15BE" w:rsidRPr="003B15BE" w:rsidRDefault="003B15BE" w:rsidP="003B15BE">
      <w:pPr>
        <w:spacing w:after="0"/>
        <w:ind w:left="-709" w:hanging="142"/>
        <w:rPr>
          <w:rFonts w:ascii="Times New Roman" w:hAnsi="Times New Roman" w:cs="Times New Roman"/>
          <w:sz w:val="24"/>
          <w:szCs w:val="24"/>
        </w:rPr>
      </w:pPr>
    </w:p>
    <w:p w:rsidR="00E622F9" w:rsidRPr="003B15BE" w:rsidRDefault="003B15BE" w:rsidP="003B15BE">
      <w:pPr>
        <w:spacing w:after="0"/>
        <w:ind w:left="-709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1764665</wp:posOffset>
            </wp:positionH>
            <wp:positionV relativeFrom="paragraph">
              <wp:posOffset>126365</wp:posOffset>
            </wp:positionV>
            <wp:extent cx="2218690" cy="2422525"/>
            <wp:effectExtent l="95250" t="76200" r="105410" b="73025"/>
            <wp:wrapNone/>
            <wp:docPr id="34" name="Рисунок 34" descr="Autogen_eBook_id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Autogen_eBook_id3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690" cy="24225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8D5C07" w:rsidRPr="003B15BE" w:rsidRDefault="00C76129" w:rsidP="003B15BE">
      <w:pPr>
        <w:spacing w:after="0"/>
        <w:ind w:left="-709" w:hanging="142"/>
        <w:rPr>
          <w:rFonts w:ascii="Times New Roman" w:hAnsi="Times New Roman" w:cs="Times New Roman"/>
          <w:sz w:val="24"/>
          <w:szCs w:val="24"/>
        </w:rPr>
      </w:pPr>
      <w:r w:rsidRPr="003B15B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D5C07" w:rsidRPr="003B15BE" w:rsidSect="00C76129">
      <w:pgSz w:w="11906" w:h="16838"/>
      <w:pgMar w:top="284" w:right="850" w:bottom="851" w:left="1701" w:header="708" w:footer="708" w:gutter="0"/>
      <w:pgBorders w:offsetFrom="page">
        <w:top w:val="peopleWaving" w:sz="17" w:space="24" w:color="403152" w:themeColor="accent4" w:themeShade="80"/>
        <w:left w:val="peopleWaving" w:sz="17" w:space="24" w:color="403152" w:themeColor="accent4" w:themeShade="80"/>
        <w:bottom w:val="peopleWaving" w:sz="17" w:space="24" w:color="403152" w:themeColor="accent4" w:themeShade="80"/>
        <w:right w:val="peopleWaving" w:sz="17" w:space="24" w:color="403152" w:themeColor="accent4" w:themeShade="8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B29D1"/>
    <w:rsid w:val="000F4085"/>
    <w:rsid w:val="001C0ADD"/>
    <w:rsid w:val="003B15BE"/>
    <w:rsid w:val="004F6A6A"/>
    <w:rsid w:val="005B29D1"/>
    <w:rsid w:val="00886156"/>
    <w:rsid w:val="008D5C07"/>
    <w:rsid w:val="00A274D8"/>
    <w:rsid w:val="00C106EE"/>
    <w:rsid w:val="00C76129"/>
    <w:rsid w:val="00E622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407]" strokecolor="none [2407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29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29D1"/>
    <w:rPr>
      <w:rFonts w:ascii="Tahoma" w:hAnsi="Tahoma" w:cs="Tahoma"/>
      <w:sz w:val="16"/>
      <w:szCs w:val="16"/>
    </w:rPr>
  </w:style>
  <w:style w:type="paragraph" w:customStyle="1" w:styleId="book">
    <w:name w:val="book"/>
    <w:basedOn w:val="a"/>
    <w:rsid w:val="00E6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61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3</Pages>
  <Words>829</Words>
  <Characters>4727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umka6</dc:creator>
  <cp:lastModifiedBy>umka6</cp:lastModifiedBy>
  <cp:revision>3</cp:revision>
  <dcterms:created xsi:type="dcterms:W3CDTF">2020-05-25T08:58:00Z</dcterms:created>
  <dcterms:modified xsi:type="dcterms:W3CDTF">2020-05-25T11:02:00Z</dcterms:modified>
</cp:coreProperties>
</file>